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  <w:t xml:space="preserve">MADT Board of Directors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Date/Time: Wednesday, July 31st, 8-9pm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ind w:left="288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  <w:t xml:space="preserve">Location:</w:t>
      </w: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Zoom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attendance: Bridget Karnick, Kristen Gagnon, Katie Harmeyer, Marissa Haakonson, Michelle Kamenov, Tiffany Sandhurst, Jenny Whiteley, Janna Fitzgerald, Brittany Rehling</w:t>
        <w:br w:type="textWrapping"/>
        <w:t xml:space="preserve">Not present: Molly Engle</w:t>
      </w:r>
    </w:p>
    <w:p w:rsidR="00000000" w:rsidDel="00000000" w:rsidP="00000000" w:rsidRDefault="00000000" w:rsidRPr="00000000" w14:paraId="00000006">
      <w:pPr>
        <w:spacing w:after="160" w:line="259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Call to order: 8:03pm</w:t>
      </w:r>
    </w:p>
    <w:p w:rsidR="00000000" w:rsidDel="00000000" w:rsidP="00000000" w:rsidRDefault="00000000" w:rsidRPr="00000000" w14:paraId="0000000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Discussion of new proposal procedure/timeline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40" w:lineRule="auto"/>
        <w:ind w:left="108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Kamenov and Gagnon have updated the proposal form to reflect questions posed by MSHSL</w:t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Addition of the language: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The BOD and Activity Advisory will review, provide feedback and guide support for the purpose of historical perspective and with the guidance of the MSHSL.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color w:val="c00000"/>
          <w:sz w:val="20"/>
          <w:szCs w:val="20"/>
          <w:rtl w:val="0"/>
        </w:rPr>
        <w:t xml:space="preserve">(ACTION)</w:t>
      </w:r>
      <w:r w:rsidDel="00000000" w:rsidR="00000000" w:rsidRPr="00000000">
        <w:rPr>
          <w:color w:val="c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Gagnon and Kamenov to ad</w:t>
      </w:r>
      <w:r w:rsidDel="00000000" w:rsidR="00000000" w:rsidRPr="00000000">
        <w:rPr>
          <w:sz w:val="20"/>
          <w:szCs w:val="20"/>
          <w:rtl w:val="0"/>
        </w:rPr>
        <w:t xml:space="preserve">d how long BOD and Activity Advisory have to respond and when authors should expect to receive feedback after confirming in our procedures.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240" w:lineRule="auto"/>
        <w:ind w:left="108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When should this procedure change go into effect?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People may already be preparing proposals for this fall, so we are too late to make this change for the upcoming meeting</w:t>
      </w:r>
    </w:p>
    <w:p w:rsidR="00000000" w:rsidDel="00000000" w:rsidP="00000000" w:rsidRDefault="00000000" w:rsidRPr="00000000" w14:paraId="0000000D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We will finalize and publish the new proposal form. Proposals for fall are due August 25th, 2024. </w:t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Members can bring forward proposals for Fall 2024 which will be voted upon at the Fall meeting.</w:t>
      </w:r>
    </w:p>
    <w:p w:rsidR="00000000" w:rsidDel="00000000" w:rsidP="00000000" w:rsidRDefault="00000000" w:rsidRPr="00000000" w14:paraId="0000000F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Going forward, any proposals introduced in Spring 2025 will be due in final form by June 15, 2025. These will then be voted on in Fall 2025.</w:t>
      </w:r>
    </w:p>
    <w:p w:rsidR="00000000" w:rsidDel="00000000" w:rsidP="00000000" w:rsidRDefault="00000000" w:rsidRPr="00000000" w14:paraId="00000010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Each subsequent year will follow the same schedule.</w:t>
      </w:r>
    </w:p>
    <w:p w:rsidR="00000000" w:rsidDel="00000000" w:rsidP="00000000" w:rsidRDefault="00000000" w:rsidRPr="00000000" w14:paraId="00000011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This schedule will better align us with the MSHSL timeline so we stay ahead of deadlines surrounding the State Tournament.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40" w:lineRule="auto"/>
        <w:ind w:left="108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Review of the draft proposal form to be implemented Spring 2025.</w:t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The June 15th due date was picked to be prior to summer retreat for BOD discussion at retreat, summer camp discussions/collaboration, consistency between years.</w:t>
      </w:r>
    </w:p>
    <w:p w:rsidR="00000000" w:rsidDel="00000000" w:rsidP="00000000" w:rsidRDefault="00000000" w:rsidRPr="00000000" w14:paraId="00000014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Discussion of including/excluding author names when posting on the website. Decision to continue to remove names/schools of authors.</w:t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Discussion on when voting takes place following a meeting. Important to give coaches a chance to think and process. Do all member coaches (both in and not in attendance) get a vote?</w:t>
      </w:r>
    </w:p>
    <w:p w:rsidR="00000000" w:rsidDel="00000000" w:rsidP="00000000" w:rsidRDefault="00000000" w:rsidRPr="00000000" w14:paraId="00000016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This gives us more feedback to bring to the league.</w:t>
      </w:r>
    </w:p>
    <w:p w:rsidR="00000000" w:rsidDel="00000000" w:rsidP="00000000" w:rsidRDefault="00000000" w:rsidRPr="00000000" w14:paraId="00000017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Does it encourage coaches to not attend the meeting since they can vote regardless?</w:t>
      </w:r>
    </w:p>
    <w:p w:rsidR="00000000" w:rsidDel="00000000" w:rsidP="00000000" w:rsidRDefault="00000000" w:rsidRPr="00000000" w14:paraId="00000018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Add a question to the ballot about if people attended the meeting or not? To gather more data about who is voting for or against.</w:t>
      </w:r>
    </w:p>
    <w:p w:rsidR="00000000" w:rsidDel="00000000" w:rsidP="00000000" w:rsidRDefault="00000000" w:rsidRPr="00000000" w14:paraId="00000019">
      <w:pPr>
        <w:numPr>
          <w:ilvl w:val="1"/>
          <w:numId w:val="4"/>
        </w:numPr>
        <w:spacing w:line="240" w:lineRule="auto"/>
        <w:ind w:left="18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Discussion of how much of a majority is needed to pass a proposal.</w:t>
      </w:r>
    </w:p>
    <w:p w:rsidR="00000000" w:rsidDel="00000000" w:rsidP="00000000" w:rsidRDefault="00000000" w:rsidRPr="00000000" w14:paraId="0000001A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Kamenov reached out the Leslie Swiggum for historical context regarding looking at a ⅔ majority - was there a proposal that established a simple majority? Or was it a Board decision?</w:t>
      </w:r>
    </w:p>
    <w:p w:rsidR="00000000" w:rsidDel="00000000" w:rsidP="00000000" w:rsidRDefault="00000000" w:rsidRPr="00000000" w14:paraId="0000001B">
      <w:pPr>
        <w:numPr>
          <w:ilvl w:val="2"/>
          <w:numId w:val="4"/>
        </w:numPr>
        <w:spacing w:line="240" w:lineRule="auto"/>
        <w:ind w:left="25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Do MADT proposals have a different majority requirement than MSHSL proposals?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convention update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Space and vendor needs are in a good spot currently.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Registration is expected to go live mid-August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Fitzgerald and Karnick to meet the week of August 5th to continue to work through details.</w:t>
      </w:r>
    </w:p>
    <w:p w:rsidR="00000000" w:rsidDel="00000000" w:rsidP="00000000" w:rsidRDefault="00000000" w:rsidRPr="00000000" w14:paraId="0000002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MSHSL Board Update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The rules changes passed the Board meeting and will be adopted for the upcoming season. Rules books are being finalized and should be available online early August.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The coaching general meeting is currently available for the 2024-25 season. The dance team specific meeting will be available in October.</w:t>
      </w:r>
    </w:p>
    <w:p w:rsidR="00000000" w:rsidDel="00000000" w:rsidP="00000000" w:rsidRDefault="00000000" w:rsidRPr="00000000" w14:paraId="0000002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MADT Apparel Website is live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c00000"/>
          <w:sz w:val="20"/>
          <w:szCs w:val="20"/>
          <w:rtl w:val="0"/>
        </w:rPr>
        <w:t xml:space="preserve">(ACTION)</w:t>
      </w:r>
      <w:r w:rsidDel="00000000" w:rsidR="00000000" w:rsidRPr="00000000">
        <w:rPr>
          <w:color w:val="c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Sandhurst to begin work on social media blasts.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c00000"/>
          <w:sz w:val="20"/>
          <w:szCs w:val="20"/>
          <w:rtl w:val="0"/>
        </w:rPr>
        <w:t xml:space="preserve">(ACTION)</w:t>
      </w:r>
      <w:r w:rsidDel="00000000" w:rsidR="00000000" w:rsidRPr="00000000">
        <w:rPr>
          <w:color w:val="c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Link will also be included in upcoming memos.</w:t>
      </w:r>
    </w:p>
    <w:p w:rsidR="00000000" w:rsidDel="00000000" w:rsidP="00000000" w:rsidRDefault="00000000" w:rsidRPr="00000000" w14:paraId="0000002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Motion to adjourn: Kamenov, Rehling. All in favor. Motion carried at 8:56pm.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